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48D" w:rsidRPr="008E148D" w:rsidRDefault="008E148D" w:rsidP="008E148D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E148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119. Федеральная рабочая программа по учебному предмету «Родная </w:t>
      </w:r>
      <w:bookmarkStart w:id="0" w:name="_Hlk126991571"/>
      <w:r w:rsidRPr="008E148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(татарская) </w:t>
      </w:r>
      <w:bookmarkEnd w:id="0"/>
      <w:r w:rsidRPr="008E148D">
        <w:rPr>
          <w:rFonts w:ascii="Times New Roman" w:eastAsia="Times New Roman" w:hAnsi="Times New Roman" w:cs="Times New Roman"/>
          <w:sz w:val="28"/>
          <w:szCs w:val="28"/>
          <w:lang w:eastAsia="x-none"/>
        </w:rPr>
        <w:t>литература».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– программа по родной (татарской) литературе, родная (татарская) литература, татарская литература) разработана для обучающихся, слабо владеющих родным (татарским) языком, и включает пояснительную записку, содержание обучения, планируемые результаты освоения программы по родной (татарской) литературе.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Пояснительная записка отражает общие цели изучения родной (татарской) литературы, место в структуре учебного плана, а также подходы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отбору содержания, к определению планируемых результатов.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родной (татарской) литературе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Пояснительная записка.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Программа по родной (татарской) литературе разработана с целью оказания методической помощи учителю в создании рабочей программы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литература, являясь носительницей важных культурных ценностей, смыслов, духовно-нравственных представлений, содействует познанию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Изучение родной литературы способствует познанию жизни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моделированию действительности, создаёт при помощи изобразительно-выразительных средств художественную картину мира и вызывает определённое отношение к ней, обладает высокой степенью эмоционального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воздействия.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своё мнение и оформлять его словесно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устных и письменных высказываниях, формирование потребности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систематическом чтении как средстве познания мира и себя в этом мире, гармонизации отношений человека и общества.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Изучение родной (татарской) литературы в 5–9 классах обеспечивает постижение обучающимися произведений татарской литературы, развитие навыков интерпретации и анализа с использованием принципов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истории, языке, культуре, мировоззрении, менталитете, философии народа. Программа по родной (татарской) литературе обеспечивает межпредметные связи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другими учебными предметами гуманитарного цикла, особенно с учебными предметами «Родной (татарский) язык» и «Литература».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содержании программы по родной (татарской) литературе выделяются следующие содержательные линии: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 (сказки (волшебные, бытовые, сказки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 животных), мифы, предания, легенды, малые жанры устного народного творчества (загадки, пословицы и поговорки), татарские народные песни, дастаны, баиты; татарский фольклор представлен в 5–8 классах);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по периодам (рассмотрение литературного произведения как самостоятельного произведения искусства в сложном литературном процессе; изучение татарской литературы в соответствии с этапами её развития; наблюдение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за воспроизведением исторических событий в родной литературе, расширение представлений о роли татарской литературы в историческом процессе);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 (освоение теоретико-литературных понятий в процессе изучения конкретных литературных произведений: рассмотрение проблемы рода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жанров литературы в процессе наблюдения за неразрывной связью между временем и формами искусства; в 5 классе на примере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отдельных произведений изучаются особенности прозы, лирики и драмы; в 6 классе рассматриваются приёмы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фантастического, автобиографического характера; в 7 классе обучающиеся познают жанровые характеристики рассказа, повести, романа, драмы, лирических и лиро-эпических произведений); в 8 классе объектом изучения становятся литературные приёмы (пейзаж, портрет, символ, художественная деталь и другие); в 9 классе изучается история татарской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Изучение родной (татарской) литературы направлено на достижение следующих целей: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воспитание ценностного отношения к родной (татарской) литературе как существенной части родной культуры;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приобщение обучающихся к культурному наследию и традициям своего народа;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Достижение поставленных целей реализации программы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 родной (татарской) литературе предусматривает решение следующих задач: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умений анализировать и интерпретировать художественный текст;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теоретико-литературными понятиями;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знакомство с татарским литературным процессом и осознание его связи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историческим процессом;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коммуникативных умений обучающихся (устной и письменной диалогической и монологической речи на татарском языке);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формирование читательского кругозора;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формирование нравственных и эстетических чувств обучающихся;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развитие способностей к творческой деятельности на родном (татарском) языке;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овладение общеучебными умениями и универсальными учебными действиями.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119.5.8.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Общее число часов, рекомендованных для изучения родной (татарской) литературы – 170 часов: в 5 классе – 34 часа (1 час в неделю),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6 классе – 34 часа (1 час в неделю), в 7 классе – 34 часа (1 час в неделю),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8 классе – 34 часа (1 час в неделю), в 9 классе – 34 часа (1 час в неделю).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5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Мифы.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Понятие о мифе. Происхождение мифов, их классификация. Татарские народные мифы.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Мифы: «Җил иясе җил чыгара» («Откуда появляется ветер»), «Тавык» («Курица»).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Фольклор. Устное народное творчество как народное достояние.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фольклорных произведений. Основные жанры фольклора.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Сказки. Отображение национального характера в сказках. Виды сказок.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Татарские народные сказки: «Хәйләкәр төлке» («Хитрая лиса»), «Өч кыз» («Три дочери»).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Предания и легенды. Особенности жанра. Отличие легенд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от преданий.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Легенда «Зөһрә кыз» («Девушка Зухра»).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Предание «Шәһәр нигә Казан дип аталган» («Почему город назвали Казанью»).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Малые жанры устного народного творчества.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Загадки, пословицы, поговорки.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Литературная (авторская) сказка. Фольклорные традиции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литературной сказке. Художественный вымысел в литературной сказке.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«Шүрәле» («Шурале»). Мифологический сюжет сказки. Поэтические особенности сказки-поэмы. Художественный смысл сказки. Образ Шурале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искусстве.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Проза. Эпические произведения, их особенности.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Яруллин, «Кояштагы тап» («Пятно на солнце»). Тема нравственности. Понятия честности, милосердия, взаимовыручки и взаимоподдержки.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Басня. Особенности жанра. Герои, композиция.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«Умарта корты һәм чебеннәр» («Пчела и мухи»).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119.6.3.4.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Лирические произведения. Особенности лирических произведений.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Джалиль, «Кызыл ромашка» («Красная ромашка»). Восхваление храбрости и мужества советского солдата.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Аглямов, «Матурлык минем белән» («Красота всегда со мной»). Тема красоты. Умение видеть красоту.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Миннуллин, «Әни, мин көчек күрдем» («Мама, я видел щенка»). Детская мечта. Сострадание и милосердие.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Галиев, «Һәркем әйтә дөресен» («Каждый говорит правду»).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6.3.5.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Драматические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Миннулин, «Гафият турында әкият» («Сказка о Гафияте»). Фольклорное начало в произведении. Сказочные персонажи.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119.6.4.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лирический герой, басня, эпитет, тема, юмор, главный герой, второстепенный герой.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6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Гимн. Гимн России. Гимн Татарстана.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Татарские народные песни: классификация (лирические, исторические, игровые и обрядовые песни, частушки). Поэтические особенности народных песен, образы и приёмы их создания. Роль песни в жизни людей.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Песни: «Иске кара урман» («Старый дремучий лес»).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119.7.3.1.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 в лирическом произведении. Средства выражения переживаний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Ракипов «Мин яратам сине, Татарстан» («Я люблю тебя, Татарстан!»). Образ Родины. Чувства гордости и любви к родному краю.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Дардменд «Кил, өйрән» («Давай учись»). Роль родного языка в жизни человека. Понимание необходимости изучения других языков. Борьба за чистоту языка. 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Файзуллин «Туган тел турында бер шигырь» («Стихотворение о родном языке»).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Яруллин «Сез иң гүзәл кеше икәнсез» («Вы самый прекрасный человек»). Образ учителя в литературе. Отношение к нему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Л.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Лерон «Фашист очып үтте» («Фашист пролетел»). Картины военного времени. Трагизм. Образ врага.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Галиев «Пәрәмәч» («Перемяч»). Приёмы создания комичности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лирическом произведении.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Такташ «Әй, җырлыйсы килә шушы җырны» («Так хочется спеть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эту песню»). Образ малой родины. Ностальгия по прошлому, счастливому детству.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Образная система произведений фантастики.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К.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Насыри «Әбугалисина» («Авиценна»). Образ Авиценны. Фантастический сюжет в повести. Просветительские идеи в произведении. Олицетворение добра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Аллегорическая образность.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Рахим «Яз әкиятләре» («Весенние сказки»). Условность и аллегорическая образность.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автобиографических произведениях.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Тукай «Исемдә калганнар» (отрывок из автобиографической повести) («Мои воспоминания»). Образ маленького Тукая. Условность воспоминаний </w:t>
      </w:r>
      <w:r w:rsidRPr="008E148D">
        <w:rPr>
          <w:rFonts w:ascii="Times New Roman" w:eastAsia="Calibri" w:hAnsi="Times New Roman" w:cs="Times New Roman"/>
          <w:sz w:val="28"/>
          <w:szCs w:val="28"/>
        </w:rPr>
        <w:lastRenderedPageBreak/>
        <w:t>литературного героя.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Образность в жанре рассказа и повести.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Ибрагимов «Алмачуар»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лошади. Нравственные устои татарской деревни.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Мухаммадиев «Беренче умырзая» («Первый подснежник»). Образ природы. Бережное отношение к природе. Связь поколений. Чистота помыслов.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Еники «Матурлык» («Красота»). Духовная красота человека. Любовь между матерью и сыном. Образ Бадретдина.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Образная система в лиро-эпических произведениях.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Джалиль «Сандугач һәм чишмә» («Соловей и родник»). Восхваление храбрости и мужества советского солдата. Образы природы. Жанр баллады.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119.7.3.7.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Особенности образной системы в драматических произведениях.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Камал «Беренче театр» («Первый театр»). Комический характер конфликта в произведении. Приёмы воссоздания комичности образов. Просветительские идеи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комедии. Комический характер конфликта в произведении.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119.7.4.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Гимн, песня, лирическое «я», образ автора, метафора, идея, проблема, стихосложение, ритм, рифма, стих, строфа, фантастический образ, образ повествователя, антитеза, аллегория, автобиографическое произведение, комедия, характер, тип.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7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 Исследователи устного народного творчества (Г.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Тукай,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Ибрагимов, 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Ярми и другие).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Баит – оригинальный жанр татарского фольклора. Жанровые особенности. Виды баитов.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Баит «Сак-Сок бәете» («Баит о Сак-Соке»).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Рассказ как эпический жанр. Особенности жанра рассказа.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Камал «Буранда» («В метель»). Приёмы эмоционального воздействия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читателя. Образ матери.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Галиуллин «Сәлам» («Привет»). Противопоставление внешней красоты духовному богатству человека. Ложь и разочарование.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 повести. Особенности жанра.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Камал «Буранда» («В метель»). Приёмы эмоционального воздействия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читателя. Образ матери.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Галиуллин «Сәлам» («Привет»). Противопоставление внешней красоты духовному богатству человека. Ложь и разочарование.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Роман. Жанровые особенности.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Гази «Онытылмас еллар» («Незабываемые годы»). Проблематика романа. Система образов. Отражение славного пути страны в её историческом развитии.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 драмы.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Миннуллин «Әлдермештән Әлмәндәр» («Старик Альмандар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Жанры лирики: пейзажная, философская, гражданская, интимная лирика.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Туфан «Кайсыгызның кулы җылы?» («У кого руки теплее»). Богатство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многообразие человеческих чувств и переживаний. Отношение поэта к родному языку.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Тукай «Җәйге таң хатирәсе» («Летняя заря»). Образы природы.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Хаким «Бу кырлар, бу үзәннәрдә» («На этих лугах, в этих долинах»). Образ родного края, мифологизация образа родины. Чувство гордости и восхищения великими личностями татарского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Авзал «Бу – Ватан» («Это – Родина»). Национальный образ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Арсланов «Халкыма» («Моему народу»). Чувство гордости за свой народ, историю и культуру. 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Гаташ «Татар китабы» («Татарская книга»). Исторические личности татарского народа. Трагизм их судьбы. Книга – духовное богатство, символ красоты и вечности.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Файзуллин «… Җыя кеше» («... Человек копит»). Смысл бытия. Сущность человека.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Харис «Кеше кайчан матур» («Чем красив человек»). Внутренняя красота человека.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Мирза «Көздә бер мәл» («Одно мгновение осени»), «Моң» («Печаль»). Роль природы в раскрытии чувств и переживаний лирического героя.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127636128"/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Мурат «Туган тел» («Родной язык»). Уважение к истории своего народа, чувство ответственности за сохранение родного языка.</w:t>
      </w:r>
    </w:p>
    <w:bookmarkEnd w:id="1"/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Лиро-эпические жанры литературы. Жанр поэмы. Особенности поэмы. Жанр стихотворения в прозе. Особенности жанра.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Файзуллин «Сәйдәш» («Сайдаш»). Поэма о жизни и творчестве известного татарского композитора 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Сайдашева. Противоречия в судьбе композитора.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Кутуй «Сагыну»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119.8.3.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Баит, рассказ, сюжет, элементы сюжета, композиция, повесть, лирическое отступление, персонаж, роман, драма, конфликт, монолог, диалог, интимная лирика, пейзажная лирика, философская лирика, гражданская лирика, поэма, стихи в прозе (нэсер).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8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Устное народное творчество.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Дастаны. Художественное своеобразие дастана. Виды дастанов.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Дастан «Идегәй» («Идегей») как памятник устного народного творчества. Реальная основа произведения. Система образов в дастане. Изображение сложного пути народа через призму масштабных событий, судеб великих исторических личностей.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Художественные приёмы в литературном произведении.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Пейзаж в литературном произведении. Виды пейзажа. Функции пейзажа.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Баширова «Җидегән чишмә» («Семерица»). (отрывки). Нравственные истоки, традиции, обычаи, национальные черты татарского народа. Картины природы родного края.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Арсланов «Яз» («Весна»). Образ весенней природы. Функции пейзажа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стихотворении.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Портрет как художественный приём. Функции портрета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произведении. Виды портрета: портрет-описание, портрет-сравнение, портрет-впечатление, психологический портрет.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Хусни «Йөзек кашы» («Перстень») (отрывки). Изображение перипетий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судьбе человека. Светлые лирические чувства героев произведения. Трагический финал любви.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Ш.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Зигангирова «Татар кызына» («Татарской девушке»). Выразительные средства в портретной характеристике персонажа. Воспевание красоты татарской девушки.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Художественная деталь в литературном произведении. Функции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Еники «Әйтелмәгән васыять» («Невысказанное завещание»). Система образов. Проблематика повести. Потеря нравственных ориентиров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Туфан «Каеннар сары иде» («Берёзы стали жёлтыми»). Образ ребёнка. Функции художественной детали в описании литературного образа.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Символ и литературное произведение. Типы символов в литературе. Художественный образ-символ.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Дардменд «Кораб» («Корабль»). Изображение судьбы нации, народа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Яруллина «Җилкәннәр җилдә сынала» («Упругие паруса») (отрывки). Судьба человека. Сила воли и сильный характер. Образ сильного человека. Особенности портрета литературных героев.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Психологизм как единство литературных приёмов. Виды приёмов психологизма. Роль психологических приёмов в раскрытии литературных образов, идейного содержания произведения.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Еники «Кем җырлады?» («Кто пел?»). Образ раненного лейтенанта,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его чувства и переживания в последние моменты жизни. Образ татарской песни. Психологические приёмы в рассказе.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Художественное время и пространство в литературном произведении (хронотоп). Виды художественного времени, типы пространства. Хронотопические образы.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Кутуя «Тапшырылмаган хатлар» («Неотосланные письма»). Эпистолярный жанр в литературе. Проблема любви и создания семьи,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её разрешение в повести. Отношение автора к образам Галии и Искандера. Романтическое изображение нового человека. Хронотопические образы.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Галиев «Кичке сурәт» («Вечерний пейзаж»). Бинарные оппозиции в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определении идеи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119.9.3.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Дастан, пейзаж, портрет, художественная деталь, образы-вещи, собирательный образ, художественное время и пространство (хронотоп), психологизм, символизм, символический образ, эпистолярный стиль, исторический роман, романтизм, романтический образ.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Содержание обучения в 9 классе.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История татарской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Средневековая тюрко-татарская литература.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Кул Гали «Кыйссаи Йосыф» («Сказание о Юсуфе»). Образы Юсуфа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Зулейхи.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– первой половины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Общая характеристика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Сараи «Сөһәйл вә Гөлдерсен» («Сухайль и Гульдурсун»). Идейно-эстетическое содержание поэмы, художественное своеобразие. Противопоставление любви жестокости и несправедливости.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периода Казанского ханства. Особенности развития татарской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Кул Шариф «Гафил торма»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Суфийская литература. Нравственно-философское направление литературы.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Колый Хикметы. Проблематика хикметов. Духовные переживания, нравственные устои лирического героя.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XVIII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Сближение литературы с жизнью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Утыз Имяни «Гыйлемнең өстенлеге турында» («О преимуществе знания»), «Егет булу турында» («О мужестве»), «Татулык турында»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века. Особенности развития татарской литературы в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веке. Просветительское движение у татар. Становление реалистической поэзии. Тематика произведений.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Кандалый «Сәхипҗәмал» («Сахибджамал») (отрывок). 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К.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Насыри «Кырык бакча» («Сорок садов»). Нравственные качества. Духовная красота человека.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Биография 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Акъегетзадэ. Повесть «Хисаметдин менла» («Хисаметдин менла»). Просветительские идеи в произведении. Проблема героя времени. Просветительский реализм.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Тукая. Стихотворения «Милләткә» («К нации»).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Дардменда. Стихотворения «Видагъ» («Расставание»). Тема родины. Противопоставление Отчизны родному народу.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С.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Рамиева. «Таң вакыты» («На рассвете»).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Г.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Исхаки. Повесть «Сөннәтче бабай» («Суннатчи бабай»). Нравственные качества татарского народа.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Амирхана «Хәят» («Хаят»).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119.10.2.8.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1920-1930-х годов. Особенности татарской литературы данного периода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Х.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Такташа «Мәхәббәт тәүбәсе» («Раскаяние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любви»). Авторская позиция в отношении героев произведения. Отрицательное отношение автора к идее «свободной любви».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119.10.2.9.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литература периода Великой Отечественной войны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послевоенного времени. Особенности татарской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М.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Джалиля «Моабит дәфтәрләре» («Моабитская тетрадь»): «Җырларым» («Мои песни»). История возвращения «Моабитских тетрадей» на родину поэта. Тема мужества и героизма. Чувства и переживания лирического героя. Поэтические приёмы в создании стихотворений.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Жизнь и творчество Ф.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Карима «Кыр казы» («Дикий гусь»). Чувство тоски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по Родине, по родным и близким.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119.10.2.10.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проза 1960-1980-х годов. Особенности татарской прозы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Гилязов «Өч аршын җир» («Три аршина земли»). Художественное осмысление национальных черт характера человека, находящегося вдали от Родины. Роль хронотопа дороги в раскрытии характера главного героя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лирика 1960-1980-х годов. Особенности татарской лирики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Файзуллина «Нюанслар иле» («Страна нюансов»): «Чынлык» («Действительность»), «Вакыт» («Время»), «Көзге яңгыр» («Осенний дождь»), «Язгы кәеф» («Весеннее настроение»). Философские размышления поэта о времени, истории, жизни.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Хариса «Ак сөлге» («Белое полотенце»). Проблема сохранения национальных традиций.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Татарская драматургия 1960-1980-х годов. Особенности татарской драматургии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Т.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Миннуллина «Дуслар җыелган җирдә» («Когда собираются друзья»). Нравственные проблемы в произведении.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Татарская литература рубежа 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8E148D">
        <w:rPr>
          <w:rFonts w:ascii="Times New Roman" w:eastAsia="Calibri" w:hAnsi="Times New Roman" w:cs="Times New Roman"/>
          <w:sz w:val="28"/>
          <w:szCs w:val="28"/>
        </w:rPr>
        <w:t>-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XXI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веков. Особенности развития татарской литературы данного периода.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Творчество Р.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Миннуллина «Һәйкәлләрне тыңлыйк!» («Что говорят памятники»). Гимн мужеству и героизму советского народа.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119.10.2.14.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Ахметгалиева «Кайтаваз» («Эхо»). Отношения между матерью и детьми. Роль матери в жизни человека.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119.10.3.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Теория литературы.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Литературный процесс, периоды развития литературы, религиозная литература, светская литература, дидактизм, хикметы, просветительский реализм, музыкальная драма, авторская позиция.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родной (татарской) литературе на уровне основного общего образования.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результате изучения родной (татарской)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(татарской) литературы;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в том числе с использованием примеров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2)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своего края в контексте изучения произведений татарской литературы,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а также русской литературы;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уважение к символам России, государственным праздникам, историческому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природному наследию и памятникам, традициям разных народов, проживающих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родной стране, обращая внимание на их воплощение в татарской литературе;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3)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оценивать своё поведение и поступки, а также поведение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поступки других людей с позиции нравственных и правовых норм с учётом осознания последствий поступков;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4)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эстетического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других народов, понимание эмоционального воздействия искусства, в том числе изучаемых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стремление к самовыражению в разных видах искусства;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5)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физического воспитания, формирования культуры здоровья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эмоционального благополучия: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8E148D">
        <w:rPr>
          <w:rFonts w:ascii="Times New Roman" w:eastAsia="Calibri" w:hAnsi="Times New Roman" w:cs="Times New Roman"/>
          <w:sz w:val="28"/>
          <w:szCs w:val="28"/>
          <w:lang w:val="tt-RU"/>
        </w:rPr>
        <w:t>с использованием собственного жизненного</w:t>
      </w:r>
      <w:r w:rsidR="003A26F1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  <w:lang w:val="tt-RU"/>
        </w:rPr>
        <w:t>и читательского опыта</w:t>
      </w:r>
      <w:r w:rsidRPr="008E148D">
        <w:rPr>
          <w:rFonts w:ascii="Times New Roman" w:eastAsia="Calibri" w:hAnsi="Times New Roman" w:cs="Times New Roman"/>
          <w:sz w:val="28"/>
          <w:szCs w:val="28"/>
        </w:rPr>
        <w:t>, ответственное отношение к своему здоровью и установка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осознавать эмоциональное состояние себя и других, опираясь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6)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трудового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8E148D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деятельностью героев на страницах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готовность адаптироваться в профессиональной среде; уважение к труду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результатам трудовой деятельности, в том числе при изучении произведений татарского фольклора и литературы, осознанный выбор и построение индивидуальной траектории образования и жизненных планов с учетом личных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общественных интересов и потребностей;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7)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экологического воспитания: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социальных и естественных наук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активное неприятие действий, приносящих вред окружающей среде,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том числе сформированное при знакомстве с литературными произведениями, поднимающими экологические проблемы;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8)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ценности научного познания: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овладение языковой и читательской культурой как средством познания мира;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9)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обеспечение адаптации обучающегося к изменяющимся условиям социальной и природной среды: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оценка социальных ролей персонажей литературных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деятельность,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 области концепции устойчивого развития;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анализировать и выявлять взаимосвязи природы, общества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и экономики;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результате изучения родной (татарской)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119.11.2.1.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для их обобщения и сравнения, определять критерии проводимого анализа;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 учётом предложенной задачи выявлять закономерности и противоречия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учебной задачи;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литературных явлений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процессов, проводить выводы с использованием дедуктивных и индуктивных умозаключений, умозаключений по аналогии, формулировать гипотезы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их взаимосвязях;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119.11.2.2.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литературном образовании;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разрыв между реальным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объекта, и самостоятельно устанавливать искомое и данное;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событий и их последствия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аналогичных или сходных ситуациях, а также выдвигать предположения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об их развитии в новых условиях и контекстах, в том числе в литературных произведениях.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работать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 одну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ту же идею, версию) в различных информационных источниках;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литературной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эту информацию.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общения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 условиями и целями общения, выражать себя (свою точку зрения) в устных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письменных текстах;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литературных произведениях, смягчать конфликты, вести переговоры;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собеседнику и корректно формулировать свои возражения, в ходе учебного диалога и (или) дискуссии задавать вопросы по существу обсуждаемой темы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задач презентации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план действий (план реализации намеченного алгоритма решения)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корректировать предложенный алгоритм с учётом получения новых знаний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об изучаемом литературном объекте;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владеть способами самоконтроля, самомотивации и рефлексии в литературном образовании;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давать оценку учебной ситуации и предлагать план её изменения;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учитывать контекст и предвидеть трудности, которые могут возникнуть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вносить коррективы в деятельность на основе новых обстоятельств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изменившихся ситуаций, установленных ошибок, возникших трудностей, оценивать соответствие результата цели и условиям;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различать, называть и управлять собственными эмоциями и эмоциями других;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своих эмоций;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человеку, его мнению, размышляя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над взаимоотношениями литературных героев;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признавать своё право на ошибку и такое же право другого;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принимать себя и других, не осуждая;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проявлять открытость себе и другим;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119.11.2.7.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(парной, групповой, коллективной) и индивидуальной работы при решении конкретной проблемы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уроках родной (татарской) литературы, обосновывать необходимость применения групповых форм взаимодействия при решении поставленной задачи;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обобщать мнения нескольких человек, проявлять готовность руководить, выполнять поручения, подчиняться;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 на уроке родной (татарской)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сравнивать результаты с исходной задачей и вклад каждого члена команды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119.11.3.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баит, басня, рассказ, повесть, лирическое стихотворение, пьеса); отличать прозаические тексты от поэтических;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эмоционально откликаться на прочитанное, делиться впечатлениями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о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основную мысль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вопросы по содержанию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участвовать в обсуждении прочитанного;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обосновывать свои суждения с использованием текста;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оценивать его поступки;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 (подробно, сжато);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(образ, эпос, лирика, драма, тема, идея, юмор и 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создавать собственный письменный текст: давать развёрнутый ответ на вопрос (объёмом не менее 20-30 слов), связанный со знанием и пониманием литературного произведения.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119.11.4.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тему, идею, проблематику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создавать его словесный портрет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на основе авторского описания и художественных деталей;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сопоставлять персонажей одного произведения по сходству и контрасту;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формулировать свою точку зрения и понимать смысл других суждений;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пересказывать художественный текст, используя разные виды пересказа (подробный, сжатый, выборочный, творческий);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составлять простой план художественного произведения, в том числе цитатный;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(образ автора, проблема, характер, тип, метафора и 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личным впечатлениям, по картине и по предложенной тематике.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119.11.5.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выразительно читать вслух и наизусть произведения, их фрагменты в рамках программы;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проблему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проблему художественных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сюжет, диалог, монолог, композиция и другие);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род и жанр литературного произведения;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характер конфликта в произведении;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сочинения по предложенной литературной тематике (с использованием одного произведения).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119.11.6.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его содержания и формы; характеризовать в произведениях конфликт (внешний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и внутренний);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роль художественной детали, выявлять её художественную функцию;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роль пейзажа и интерьера в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определять элементы психологизма в литературном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участвовать в дискуссии о прочитанном, формулировать свою точку зрения, аргументированно ее отстаивать, понимать смысл других суждений;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(просветительский реализм, реалистическая проза, символ и другие);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или нескольких произведений одного писателя).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119.11.7.</w:t>
      </w:r>
      <w:r w:rsidRPr="008E148D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148D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родной (татарской) литературы.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соотносить содержание и проблематику художественных произведений</w:t>
      </w:r>
      <w:r w:rsidR="003A26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148D">
        <w:rPr>
          <w:rFonts w:ascii="Times New Roman" w:eastAsia="Calibri" w:hAnsi="Times New Roman" w:cs="Times New Roman"/>
          <w:sz w:val="28"/>
          <w:szCs w:val="28"/>
        </w:rPr>
        <w:t>со временем их написания и отображённой в них эпохой; выделять основные этапы историко-литературного процесса;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SchoolBookSanPin" w:hAnsi="Times New Roman" w:cs="Times New Roman"/>
          <w:bCs/>
          <w:sz w:val="28"/>
          <w:szCs w:val="28"/>
        </w:rPr>
        <w:t>иметь представление о</w:t>
      </w:r>
      <w:r w:rsidRPr="008E148D">
        <w:rPr>
          <w:rFonts w:ascii="Times New Roman" w:eastAsia="Calibri" w:hAnsi="Times New Roman" w:cs="Times New Roman"/>
          <w:sz w:val="28"/>
          <w:szCs w:val="28"/>
        </w:rPr>
        <w:t xml:space="preserve"> фактах из биографии писателя и сведений об историко-культурном контексте его творчества;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строения сюжета и композиции, конфликта;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выявлять в художественном произведении и различать позиции героев, повествователей;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воспринимать литературное произведение как художественное высказывание автора, выявлять авторскую позицию;</w:t>
      </w:r>
    </w:p>
    <w:p w:rsidR="008E148D" w:rsidRPr="008E148D" w:rsidRDefault="008E148D" w:rsidP="008E148D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использовать изученные теоретико-литературные понятия при анализе художественного текста (литературный процесс, периоды развития литературы, авторская позиция и другие);</w:t>
      </w:r>
    </w:p>
    <w:p w:rsidR="008E148D" w:rsidRPr="008E148D" w:rsidRDefault="008E148D" w:rsidP="008E148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148D">
        <w:rPr>
          <w:rFonts w:ascii="Times New Roman" w:eastAsia="Calibri" w:hAnsi="Times New Roman" w:cs="Times New Roman"/>
          <w:sz w:val="28"/>
          <w:szCs w:val="28"/>
        </w:rPr>
        <w:t>писать сочинение по предложенной литературной тематике (с использованием одного или нескольких произведений одного писателя, произведений разных писателей).</w:t>
      </w:r>
    </w:p>
    <w:p w:rsidR="002164FA" w:rsidRDefault="002164FA"/>
    <w:sectPr w:rsidR="0021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ADD"/>
    <w:rsid w:val="002164FA"/>
    <w:rsid w:val="003A26F1"/>
    <w:rsid w:val="008E148D"/>
    <w:rsid w:val="00C33ADD"/>
    <w:rsid w:val="00C5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03DC82-761A-49EF-B697-B8C7A011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7050</Words>
  <Characters>40189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Земфира Насыбуллина</cp:lastModifiedBy>
  <cp:revision>2</cp:revision>
  <dcterms:created xsi:type="dcterms:W3CDTF">2023-08-28T13:01:00Z</dcterms:created>
  <dcterms:modified xsi:type="dcterms:W3CDTF">2023-08-28T13:01:00Z</dcterms:modified>
</cp:coreProperties>
</file>